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F" w:rsidRPr="0030522F" w:rsidRDefault="0030522F" w:rsidP="0030522F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2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30522F" w:rsidRPr="0030522F" w:rsidRDefault="0030522F" w:rsidP="0030522F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22F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30522F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3052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522F" w:rsidRPr="0030522F" w:rsidRDefault="0030522F" w:rsidP="0030522F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22F">
        <w:rPr>
          <w:rFonts w:ascii="Times New Roman" w:eastAsia="Times New Roman" w:hAnsi="Times New Roman" w:cs="Times New Roman"/>
          <w:sz w:val="28"/>
          <w:szCs w:val="28"/>
        </w:rPr>
        <w:t>(МАОУ Гимназия № 13 «</w:t>
      </w:r>
      <w:proofErr w:type="spellStart"/>
      <w:r w:rsidRPr="0030522F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30522F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30522F" w:rsidRPr="0030522F" w:rsidRDefault="0030522F" w:rsidP="0030522F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22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E69F0" w:rsidRDefault="000E69F0" w:rsidP="000E69F0">
      <w:pPr>
        <w:pStyle w:val="a8"/>
        <w:spacing w:before="4"/>
        <w:ind w:left="0" w:firstLine="720"/>
        <w:jc w:val="center"/>
        <w:rPr>
          <w:b/>
        </w:rPr>
      </w:pPr>
      <w:r>
        <w:rPr>
          <w:b/>
        </w:rPr>
        <w:t>Изобразительное искусство</w:t>
      </w:r>
    </w:p>
    <w:p w:rsidR="000E69F0" w:rsidRDefault="000E69F0" w:rsidP="000E69F0">
      <w:pPr>
        <w:pStyle w:val="a8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30522F" w:rsidRDefault="0030522F" w:rsidP="0030522F">
      <w:pPr>
        <w:pStyle w:val="a8"/>
        <w:spacing w:before="4"/>
        <w:ind w:left="0" w:firstLine="720"/>
        <w:jc w:val="left"/>
        <w:rPr>
          <w:b/>
        </w:rPr>
      </w:pPr>
    </w:p>
    <w:p w:rsidR="0030522F" w:rsidRDefault="0030522F" w:rsidP="0030522F">
      <w:pPr>
        <w:pStyle w:val="a8"/>
        <w:spacing w:before="4"/>
        <w:ind w:left="0" w:firstLine="720"/>
        <w:jc w:val="left"/>
        <w:rPr>
          <w:b/>
        </w:rPr>
      </w:pPr>
    </w:p>
    <w:p w:rsidR="0030522F" w:rsidRDefault="0030522F" w:rsidP="0030522F">
      <w:pPr>
        <w:pStyle w:val="a8"/>
        <w:spacing w:before="4"/>
        <w:ind w:left="0" w:firstLine="720"/>
      </w:pPr>
      <w:proofErr w:type="gramStart"/>
      <w: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0522F" w:rsidRDefault="0030522F" w:rsidP="0030522F">
      <w:pPr>
        <w:pStyle w:val="a8"/>
        <w:spacing w:before="4"/>
        <w:ind w:left="0" w:firstLine="720"/>
      </w:pPr>
      <w:r>
        <w:t>Основная цель изобразительного искусства – развитие визуально</w:t>
      </w:r>
      <w:r w:rsidR="002D0938">
        <w:t>-</w:t>
      </w:r>
      <w:r>
        <w:t xml:space="preserve">пространственного мышления </w:t>
      </w:r>
      <w:proofErr w:type="gramStart"/>
      <w:r>
        <w:t>обучающихся</w:t>
      </w:r>
      <w:proofErr w:type="gramEnd"/>
      <w:r>
        <w:t xml:space="preserve"> как формы эмоционально</w:t>
      </w:r>
      <w:r w:rsidR="002D0938">
        <w:t>-</w:t>
      </w:r>
      <w:r>
        <w:t xml:space="preserve">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0522F" w:rsidRDefault="0030522F" w:rsidP="0030522F">
      <w:pPr>
        <w:pStyle w:val="a8"/>
        <w:spacing w:before="4"/>
        <w:ind w:left="0" w:firstLine="720"/>
      </w:pPr>
      <w: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30522F" w:rsidRDefault="0030522F" w:rsidP="0030522F">
      <w:pPr>
        <w:pStyle w:val="a8"/>
        <w:spacing w:before="4"/>
        <w:ind w:left="0" w:firstLine="720"/>
      </w:pPr>
      <w:r>
        <w:t>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</w:t>
      </w:r>
      <w:bookmarkStart w:id="0" w:name="_GoBack"/>
      <w:bookmarkEnd w:id="0"/>
      <w:r>
        <w:t xml:space="preserve">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30522F" w:rsidRDefault="0030522F" w:rsidP="0030522F">
      <w:pPr>
        <w:pStyle w:val="a8"/>
        <w:spacing w:before="4"/>
        <w:ind w:left="0" w:firstLine="720"/>
      </w:pPr>
      <w: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30522F" w:rsidRDefault="0030522F" w:rsidP="0030522F">
      <w:pPr>
        <w:pStyle w:val="a8"/>
        <w:spacing w:before="4"/>
        <w:ind w:left="0" w:firstLine="720"/>
      </w:pPr>
      <w: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</w:t>
      </w:r>
      <w:r>
        <w:lastRenderedPageBreak/>
        <w:t xml:space="preserve">образах предметно-материальной и пространственной среды, в понимании красоты человека. </w:t>
      </w:r>
    </w:p>
    <w:p w:rsidR="0030522F" w:rsidRDefault="0030522F" w:rsidP="0030522F">
      <w:pPr>
        <w:pStyle w:val="a8"/>
        <w:spacing w:before="4"/>
        <w:ind w:left="0" w:firstLine="720"/>
      </w:pPr>
      <w: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30522F" w:rsidRDefault="0030522F" w:rsidP="0030522F">
      <w:pPr>
        <w:pStyle w:val="a8"/>
        <w:spacing w:before="4"/>
        <w:ind w:left="0" w:firstLine="720"/>
      </w:pPr>
      <w:r>
        <w:t xml:space="preserve">Программа по изобразительному искусству ориентирована на </w:t>
      </w:r>
      <w:proofErr w:type="spellStart"/>
      <w:r>
        <w:t>психо</w:t>
      </w:r>
      <w:proofErr w:type="spellEnd"/>
      <w:r w:rsidR="002D0938">
        <w:t>-</w:t>
      </w:r>
      <w:r>
        <w:t xml:space="preserve">возрастные особенности развития обучающихся 11–15 лет. </w:t>
      </w:r>
    </w:p>
    <w:p w:rsidR="0030522F" w:rsidRDefault="0030522F" w:rsidP="0030522F">
      <w:pPr>
        <w:pStyle w:val="a8"/>
        <w:spacing w:before="4"/>
        <w:ind w:left="0" w:firstLine="0"/>
      </w:pPr>
      <w:r>
        <w:t xml:space="preserve"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403598" w:rsidRDefault="0030522F" w:rsidP="0030522F">
      <w:pPr>
        <w:pStyle w:val="a8"/>
        <w:spacing w:before="4"/>
        <w:ind w:left="0" w:firstLine="0"/>
      </w:pPr>
      <w:r>
        <w:t xml:space="preserve">Задачами изобразительного искусства являются: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403598" w:rsidRDefault="0030522F" w:rsidP="00403598">
      <w:pPr>
        <w:pStyle w:val="a8"/>
        <w:spacing w:before="4"/>
        <w:ind w:left="0" w:firstLine="708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 формирование у обучающихся навыков эстетического видения и преобразования мира; </w:t>
      </w:r>
    </w:p>
    <w:p w:rsidR="00403598" w:rsidRDefault="0030522F" w:rsidP="00403598">
      <w:pPr>
        <w:pStyle w:val="a8"/>
        <w:spacing w:before="4"/>
        <w:ind w:left="0" w:firstLine="708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</w:t>
      </w:r>
      <w:r w:rsidR="002D0938">
        <w:t>-</w:t>
      </w:r>
      <w:r>
        <w:t>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культурному наследию России через освоение отечественной художественной культуры;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Общее число часов, рекомендованных для изучения изобразительного искусства, – 102 часа: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в 5 классе – 34 часа (1 час в неделю),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в 6 классе – 34 часа (1 час в неделю),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в 7 классе – 34 часа (1 час в неделю).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Содержание программы по изобразительному искусству на уровне </w:t>
      </w:r>
      <w:r>
        <w:lastRenderedPageBreak/>
        <w:t xml:space="preserve">основного общего образования структурировано по 4 модулям (3 </w:t>
      </w:r>
      <w:proofErr w:type="gramStart"/>
      <w:r>
        <w:t>инвариантных</w:t>
      </w:r>
      <w:proofErr w:type="gramEnd"/>
      <w: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>
        <w:t>к</w:t>
      </w:r>
      <w:proofErr w:type="gramEnd"/>
      <w:r>
        <w:t xml:space="preserve"> инвариантным в одном или нескольких классах или во внеурочной деятельности. </w:t>
      </w:r>
    </w:p>
    <w:p w:rsidR="00403598" w:rsidRDefault="0030522F" w:rsidP="00403598">
      <w:pPr>
        <w:pStyle w:val="a8"/>
        <w:spacing w:before="4"/>
        <w:ind w:left="0" w:firstLine="708"/>
      </w:pPr>
      <w:r>
        <w:t>Модуль № 1 «Декоративно-прикладное и народное искусство» (5 класс)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 Модуль № 2 «Живопись, графика, скульптура» (6 класс)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Модуль № 3 «Архитектура и дизайн» (7 класс) </w:t>
      </w:r>
    </w:p>
    <w:p w:rsidR="00403598" w:rsidRDefault="0030522F" w:rsidP="00403598">
      <w:pPr>
        <w:pStyle w:val="a8"/>
        <w:spacing w:before="4"/>
        <w:ind w:left="0" w:firstLine="708"/>
      </w:pPr>
      <w:r>
        <w:t xml:space="preserve">Модуль № 4 «Изображение в синтетических, экранных видах искусства и художественная фотография» (вариативный) </w:t>
      </w:r>
    </w:p>
    <w:p w:rsidR="0030522F" w:rsidRPr="0030522F" w:rsidRDefault="0030522F" w:rsidP="00403598">
      <w:pPr>
        <w:pStyle w:val="a8"/>
        <w:spacing w:before="4"/>
        <w:ind w:left="0" w:firstLine="708"/>
      </w:pPr>
      <w: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30522F" w:rsidRDefault="0030522F" w:rsidP="000E69F0">
      <w:pPr>
        <w:pStyle w:val="a8"/>
        <w:spacing w:before="4"/>
        <w:ind w:left="0" w:firstLine="720"/>
        <w:jc w:val="center"/>
        <w:rPr>
          <w:b/>
        </w:rPr>
      </w:pPr>
    </w:p>
    <w:p w:rsidR="0010639C" w:rsidRPr="0010639C" w:rsidRDefault="0010639C" w:rsidP="0010639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№ 1 «Декоративно-прикладное и народное искусство» (5 класс)-34 ч.</w:t>
      </w:r>
    </w:p>
    <w:p w:rsidR="0010639C" w:rsidRPr="0010639C" w:rsidRDefault="0010639C" w:rsidP="001063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proofErr w:type="gramStart"/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Общие сведения о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декоративно-прикладном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искусстве-1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Декоративно-прикладное искусство и его виды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присут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ствие предметов декора в предметном мире и жилой среде.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искусства по материалу изготовле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практическому назначению.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с бытовыми потреб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ностями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формулировать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опреде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декоративно-прикладного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1843" w:type="dxa"/>
          </w:tcPr>
          <w:p w:rsidR="0010639C" w:rsidRPr="002923D8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Древние корни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народного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искусства-10ч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Древние образы в народ</w:t>
            </w: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ном искусстве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народного (крестьянского)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традиционные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зы в орнаментах деревянной резьбы,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родной вышивки, росписи по дереву и др.,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видеть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 трактовок.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Убранство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образие в построении и образе избы в разных регионах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страны.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Находить общее и различное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Внутренний мир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понимать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 и декоративных элементов устройства жилой среды крестьянского дома.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рисунок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интерьера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онного крестьянского дома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и декор предметов народного быта и труда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тельности).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тические качества народного быта (кра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соту и мудрость в построении формы бы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товых предметов)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праздничного костюма с мировос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приятием и мировоззрением наших предков.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 общее и особенное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зах народной праздничной одежды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регионов России.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народной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шивки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условность языка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та, его символическое значение.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стьянской вышивки с природой и маги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ческими древними представлениями.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мом узоре.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традицию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Народные праздничные обряды (обобщение темы)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 xml:space="preserve">вать в создании коллективного панно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тему традиций народных праздников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художественные промыслы-11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Происхождение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ственных промыслов и их роль в современной жизни народов России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готовления.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масте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ров промыслов с традиционными ремёс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промыслов в современной жизни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Традиционные древние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образы в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современных игрушках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Различать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игрушек нескольких широко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вестных промыслов: дымковской, фил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и-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моновской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каргопольской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др.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 эскизы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Праздничная хохлома. Роспись по дереву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хохломского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хохлом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в освоении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«Кудрина»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Гжели. Кера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мика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гжели.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показывать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тового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Изображение и конструирование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судной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её роспись в гжельской традиции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Городецкая роспись по 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эскиз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Жостово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Роспись по 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таллу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традиционных для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Жостова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приёмов кистевых мазков в живописи цветочных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букетов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</w:t>
            </w:r>
            <w:proofErr w:type="gram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меть</w:t>
            </w:r>
            <w:proofErr w:type="spell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приёмах осве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щенности и объёмности в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росписи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лаковой жи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вописи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разглядывать, любоваться, 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 лаковой миниатюры.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ниатюры в сохранении и развитии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диций отечественной культуры.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от лаковых миниатюр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культуре разных эпох и народов-6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кладного искусства в культуре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древних цивили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рассматривать, эстети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чески воспринимать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кладное искусство в культурах разных народов.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в произведениях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но-прикладного искусства связь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структивных,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декоративных и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тельных элементов, единство материа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лов, формы и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Делать зарисовки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Особенности орнамента в культурах разных наро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приводить примеры,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исследование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сы о своеобразии традиций орнамента.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конструкции и декора одежды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исследование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Целостный образ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для каждой исторической эпохи и националь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жизни современного человека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видов,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форм, материалов и тех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 современного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тивного искусства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эстетически анализиро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ративного и прикладного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боту по направлению выбранного вида современного декоративного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Символический знак в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временной жизни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работке.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зительно-декоративных элементов в государственной символике и в гербе 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дициях геральдики.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Декор современных улиц и помещений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Обнаруживать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них.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шают окружение и себя.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нии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школы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</w:tbl>
    <w:p w:rsidR="0010639C" w:rsidRP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Модуль № 2 «Живопись, графика, скульптура» 6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4"/>
        <w:gridCol w:w="1826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proofErr w:type="gramStart"/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10639C" w:rsidRPr="0010639C" w:rsidTr="00F92DA2">
        <w:tc>
          <w:tcPr>
            <w:tcW w:w="8109" w:type="dxa"/>
            <w:gridSpan w:val="3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видах искусства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— его виды и их роль в жизни людей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пространственные и временные виды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Язык изобразительного искусства и его выразительные средства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Живописные,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и скульптурные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дожественные материалы и их особые свойства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онные художественные материалы для графики, живописи, скульптуры при 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приятии художественных произведений.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бенности различных художественных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материалов при создании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образа.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— основа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зительного искусства и мастерства художника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 в обсуждении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 художественности различных видов рисунков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сунка с натуры.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Учиться рассматривать, сравнивать и обобщать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сунке, размещения рисунка в листе.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материалами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возмож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линии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нейные рисунки известных художников.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нейных рисунков.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ние в создании изобразительного образа.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Тёмное — светлое — 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нальные отношения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Овладеть представлениями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пятне как об одном из основных средств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нальный контраст».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практические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карандашами разной жёсткости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Основы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значения понятий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цвета», «составные цвета», «допол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нительные цвета».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лицу основных цветовых отношений.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составления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оттенков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«цветовые отноше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«тёплые и холодные цвета», «цве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товой контраст», «локальный цвет».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колористического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восп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риятия художественных произведе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ний.</w:t>
            </w:r>
          </w:p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про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изведений живописи.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навыками </w:t>
            </w:r>
            <w:proofErr w:type="gramStart"/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живописного</w:t>
            </w:r>
            <w:proofErr w:type="gramEnd"/>
          </w:p>
          <w:p w:rsidR="0010639C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изображения</w:t>
            </w:r>
          </w:p>
        </w:tc>
        <w:tc>
          <w:tcPr>
            <w:tcW w:w="1843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турных изображений и их назначение в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териалы в произведениях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объёмном изображении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Жанры изобразительного искусства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Жанровая система в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бразительном искусстве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тельном искусстве».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Перечислять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искусства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Натюрморт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объёмного предмета на плоскости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изображении предметного мира в истории искусства и о появлении жанра натюрморта в евро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пейском и отечественном искусстве.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тивы при рисовании геометрических тел.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Линейное построение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предмета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сложной формы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луэт) как соотношение простых геометри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фигур, соблюдая их пропорции.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конструкции из нескольких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геометрических тел разной формы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Свет и тень. Правила 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тотеневого изображения предмета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тень», «собственная тень», «рефлекс», «падающая тень».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правила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объёмного тела с разделением его формы на освещённую и теневую 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роны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натюрморта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фическими материалами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изображения натюрморта с натуры или по представлению.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размещения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на листе, пропорционального соотношения предметов в изображении натюрморта.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ков-графиков.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можности цвета в построении образа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эстетический анализ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изведений художников-живописцев.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ствами живописи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4D3BCF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t>Портретный жанр в исто</w:t>
            </w: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рии искусства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Иметь опыт художественного </w:t>
            </w:r>
            <w:proofErr w:type="gramStart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ятия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жанра великих художников разных эпох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человека в разные эпохи.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произведения и называть имена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эль, Микеланджело, Рембрандт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 об особенностях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жанра портрета в русском изобразительном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выявлять их. Называть имена и узнавать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ников-портретистов (В.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Боровиковский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 Венецианов, О. Кипренский, В. Тро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пинки, К. Брюллов, И. Крамской, И. 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пин, В. Суриков, В. Серов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жанре портрета в искусстве XX в.: западном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 и претворять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позиции конструкции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века, пропорции лица, соотношение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цевой и черепной частей головы.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щих закономерностях строения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Графический портретный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рисунок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нообразии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графических средств в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образа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Приобрести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пор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третного изображения как нового для себя видения индивидуальности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Свет и тень в изображении головы человека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как выразительного средства при создании портретного образа.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изменения образа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Портрет в скульптуре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Обрести 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ного портрета в работах выдающихся ху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дожников-скульпторов.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Анализировать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начальный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 опыт создания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Характеризовать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ства выражения настроения, характера, индивидуальности героя портрета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Пейзаж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-5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построения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нейной перспективы в изображении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воздушной пер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спективы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пейзажа.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Обрести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пейзажного пространства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изображения разных состояний приро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ды и её освещения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пейзажах разных состояний природы.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живописи.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Узнавать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особенности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изображения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стояний природы в живописном пейзаже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Пейзаж в графике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в произведениях графики и образных возможностях графических техник в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ботах известных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наблюдательно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сти, развивая интерес к окружающему миру и его художественно-поэтическому видению путём создания графических зарисовок.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Приобретать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пейзажных зари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совок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Городской пейзаж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развитии жан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 городского пейзажа в изобразитель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ном искусстве.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восприятия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разности городского пространства как выражения самобытного лица культуры и истории народа.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композиционные на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выки,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тивы и ритмической организации пло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скости изображения.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Бытовой жанр в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изобразительном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Изображение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бытовой</w:t>
            </w:r>
            <w:proofErr w:type="gramEnd"/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жизни людей в традициях искусства разных эпох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нимании истории человечества и совре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искусства в формировании представ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лений о жизни людей разных народов и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зации жизни и одновременного единства мира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ностных смыслов в жанровой картине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8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Исторический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185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истории искусства, её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бое значение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понималась как высокий жанр.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гические и библейские темы относили к историческому жанру.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исто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рического жанра как идейное и образное выражение значительных событий в истории общества, воплощение мировоз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зренческих позиций и идеалов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Историческая картина в русской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картин, образ народа в творчестве В. Сурикова.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нецова, А. Рябушкина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1853E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 эскизы композиции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 по задуманному сюжету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Библейские темы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- 3 ч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64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исто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рии европейской и отече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ственной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Знать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кусства.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блии как «духовную ось», соединяющую жизненные позиции разных поколений.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 сюжеты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рус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искусстве XIX в.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содержание кар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тин отечественных художников (А. Ива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нов.</w:t>
            </w:r>
            <w:proofErr w:type="gramEnd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«Явление Христа народу», И. Крам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ской. «Христос в пустыне», И. Ге. «Тай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ная вечеря», В. Поленов. </w:t>
            </w:r>
            <w:proofErr w:type="gramStart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«Христос и грешница»)</w:t>
            </w:r>
            <w:proofErr w:type="gramEnd"/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Иконопись в истории рус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искусства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Дионисия.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стижение отечественной культуры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0639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Модуль № 3 «Архитектура и дизайн» -7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6"/>
        <w:gridCol w:w="5143"/>
        <w:gridCol w:w="1914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proofErr w:type="gramStart"/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proofErr w:type="spellEnd"/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Архитектура и дизайн — искусства художественной постройки предметно-пространственной среды жизни человека  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и дизайн —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ная среда, создаваемая человеком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ной среды жизнедеятельности человека.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странственной среды на чувства, уста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новки и поведение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странственная среда организует деятель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человека и его представление о самом себе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Архитектура — «камен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летопись» истории 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ловечества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турного наследия, выраженного в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тектуре, предметах труда и быта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 о том,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тательным потенциалом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Графический дизайн-9ч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построения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позиции в конструктив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искусствах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понятие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формальной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ии и её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как основы языка конструктивных искусств.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вания к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перечислять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типы формальной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Составлять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tabs>
                <w:tab w:val="left" w:pos="2152"/>
              </w:tabs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Роль цвета в организации композиционного про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раз».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зициях как акцент или доминанту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Шрифты и шрифтовая композиция в графиче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дизайне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hd w:val="clear" w:color="auto" w:fill="FFFFFF"/>
              <w:spacing w:line="264" w:lineRule="auto"/>
              <w:ind w:firstLine="24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Соотносить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особенности стилизации рисунка шрифта и содержание текста.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бенности шрифтовых гарнитур.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скую строку в качестве элементов графи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композиции.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Построение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Логотип. Построение логотипа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ставительского знака, эмблемы, торго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вой марки.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практический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Композиционные основы макетирования в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ском дизайне при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соедине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текста и изображения. Искусство плаката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задачах 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построения композиции плаката, поздравительной открытки или рекламы на основе соединения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образно-инфор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мационную цельность синтеза текста и изображения в плакате и рекламе.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практическую работу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макетирования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(вручную или на основе компьютер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программ)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Многообразие форм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фического дизайна.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 книги и журнала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элементы,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книги, журнала.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спо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собы построения книжного и журнально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разворота.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лажа или на основе компьютерных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грамм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Макетирование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объёмно-пространственных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композиций-8 ч.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екции.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строить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цию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но-объёмной композиции по её чертежу.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способами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взаимосвязь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разительности и целесообразности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Здание как сочетание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личных объёмных форм. Конструкция: часть и 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структуру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ные, вертикальные, наклонные элемен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ты конструкции постройки.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модульных эле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ментах в построении архитектурного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Макетирование: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низацией вертикальных и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плоскостей и выделенной доминан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той конструкции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Эволюция архитектурных конструкций и роль эво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люции строительных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оружений.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тектуры влияет на характер организации и жизнедеятельности общества.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исторического развития.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тектурных конструкций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Красота и целесообраз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предметного мира.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времени в предме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тах, создаваемых челове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ёмов, образующих форму.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вещи одновременно как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ство и как социальное проектирование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Форма, материал и функ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ция бытового предмета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связь формы и материала.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Придумывать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Творческое проектирование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риала изготовления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в архитектуре и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цвета на восприятие формы объектов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 и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положения цвета в пространстве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тектурно-дизайнерского объекта.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proofErr w:type="gramStart"/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</w:t>
            </w:r>
            <w:proofErr w:type="gram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работе по конструированию объек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 дизайна или по архитектурному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кетированию с использованием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Социальное значение дизайна и архитектуры как среды жизни человека-9 ч</w:t>
            </w:r>
          </w:p>
        </w:tc>
      </w:tr>
      <w:tr w:rsidR="0010639C" w:rsidRPr="0010639C" w:rsidTr="00F92DA2">
        <w:trPr>
          <w:trHeight w:val="317"/>
        </w:trPr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и стиль материаль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 прошлого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турно-художественных стилей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но-пространственной композиционной доминанты во внешнем облике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Рассказывать, 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анализ конструктивных и аналити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характеристик известных памят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 русской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Осуществлять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созданию фотоколлажа из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ний памятников отечественной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Пути развития современ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архитектуры и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на: город сегодня и завтра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пользуемых в архитектуре и строитель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ственный способ «примирения» прошло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настоящего в процессе реконструк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городов.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«Образ современного города и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тектурного стиля будущего»: фотокол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 или фантазийную зарисовку города будущего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Пространство городской среды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планиров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ку города как способ организации образа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облика города для современной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разработки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городской среды. Малые архитектурные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 между человеком и архитектурой, в «проживании» городского пространства.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хранения исторического образа матери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альной среды города.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н-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проекта малых архитектурных форм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родской среды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пространственно -  предметной среды интерь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ера. Интерьер и предмет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мир в доме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фе, вокзал, офис, школа и пр.), а также индивидуальных помещений.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 в образно-стилевом решении интерье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ра» в форме создания коллажной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Природа и архитектура. Организация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но-ландшафтного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гическое взаимное сосуществование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роды и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ландшафтно-парковой архитектуры и школах ландшафтного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турной ценности русской усадебной 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ритории.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приёмы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бу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магой и природными материалами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макетирования архитектурно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-ландшафтных объектов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Замысел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архитектурного проекта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его осуществле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коллектив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работы над объёмно-пространствен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композицией.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 и реализовывать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макетирования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Образ человека и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индивидуальное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проектирование-6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Дизайн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предметной среды в интерьере личного дома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искать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функционального интерьера комнаты.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щью цифровых программ дизайн инте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рьера своей комнаты или квартиры,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крывая образно-архитектурный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зиционный замысел интерьера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объёмно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 пространственной композиции в форми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ровании букета по принципам икебаны.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разработку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Композиционно-конструк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тивные принципы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в одежде проявляется характер человека, его ценностные 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и конкретные намерения его дей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ектировании одежды, создании силуэта костюма.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современной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современной одежды с традиционны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ми функциями одежды прошлых эпох.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Использовать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создания эскизов молодёжных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плектов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Грим и причёска в практи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ке дизайна.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Визажистика</w:t>
            </w:r>
            <w:proofErr w:type="spellEnd"/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задачами, стоящими перед гримё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ром и перед визажистом.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Ориентироваться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снятия бытового и театрального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Воспринимать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кияж и причёску как единое композици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онное целое.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и этических границ применения макияжа и стилистики причёски в повсе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дневном быту.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связи </w:t>
            </w:r>
            <w:proofErr w:type="gram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имидж-дизайна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 пуб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личностью, технологией социального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ведения, рекламой, общественной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тельностью и политикой.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того же лица средствами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нического или карнавального персонажа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AE4A59" w:rsidRPr="00F92DA2" w:rsidRDefault="00AE4A59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99D" w:rsidRPr="00AE4A59" w:rsidRDefault="007C599D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C599D" w:rsidRPr="00AE4A59" w:rsidSect="00DC63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2F" w:rsidRDefault="0030522F" w:rsidP="00CF2300">
      <w:pPr>
        <w:spacing w:after="0" w:line="240" w:lineRule="auto"/>
      </w:pPr>
      <w:r>
        <w:separator/>
      </w:r>
    </w:p>
  </w:endnote>
  <w:endnote w:type="continuationSeparator" w:id="0">
    <w:p w:rsidR="0030522F" w:rsidRDefault="0030522F" w:rsidP="00CF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21243"/>
      <w:docPartObj>
        <w:docPartGallery w:val="Page Numbers (Bottom of Page)"/>
        <w:docPartUnique/>
      </w:docPartObj>
    </w:sdtPr>
    <w:sdtEndPr/>
    <w:sdtContent>
      <w:p w:rsidR="0030522F" w:rsidRDefault="003052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38">
          <w:rPr>
            <w:noProof/>
          </w:rPr>
          <w:t>2</w:t>
        </w:r>
        <w:r>
          <w:fldChar w:fldCharType="end"/>
        </w:r>
      </w:p>
    </w:sdtContent>
  </w:sdt>
  <w:p w:rsidR="0030522F" w:rsidRDefault="003052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2F" w:rsidRDefault="0030522F" w:rsidP="00CF2300">
      <w:pPr>
        <w:spacing w:after="0" w:line="240" w:lineRule="auto"/>
      </w:pPr>
      <w:r>
        <w:separator/>
      </w:r>
    </w:p>
  </w:footnote>
  <w:footnote w:type="continuationSeparator" w:id="0">
    <w:p w:rsidR="0030522F" w:rsidRDefault="0030522F" w:rsidP="00CF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DC"/>
    <w:rsid w:val="00061B94"/>
    <w:rsid w:val="000B0FBF"/>
    <w:rsid w:val="000C7CF4"/>
    <w:rsid w:val="000E69F0"/>
    <w:rsid w:val="0010639C"/>
    <w:rsid w:val="001775B9"/>
    <w:rsid w:val="001853E5"/>
    <w:rsid w:val="00237EE5"/>
    <w:rsid w:val="002923D8"/>
    <w:rsid w:val="002A49BA"/>
    <w:rsid w:val="002B1D05"/>
    <w:rsid w:val="002D0938"/>
    <w:rsid w:val="0030522F"/>
    <w:rsid w:val="00403598"/>
    <w:rsid w:val="00446E8D"/>
    <w:rsid w:val="004D3BCF"/>
    <w:rsid w:val="00536A50"/>
    <w:rsid w:val="005C6AC3"/>
    <w:rsid w:val="00674487"/>
    <w:rsid w:val="007C599D"/>
    <w:rsid w:val="008B617D"/>
    <w:rsid w:val="00910BAA"/>
    <w:rsid w:val="00A664D3"/>
    <w:rsid w:val="00AE4A59"/>
    <w:rsid w:val="00B62755"/>
    <w:rsid w:val="00B67FDC"/>
    <w:rsid w:val="00BC2561"/>
    <w:rsid w:val="00C07369"/>
    <w:rsid w:val="00C33000"/>
    <w:rsid w:val="00C664B3"/>
    <w:rsid w:val="00CA6567"/>
    <w:rsid w:val="00CF2300"/>
    <w:rsid w:val="00D800EA"/>
    <w:rsid w:val="00DC63E7"/>
    <w:rsid w:val="00F1257F"/>
    <w:rsid w:val="00F8634B"/>
    <w:rsid w:val="00F92DA2"/>
    <w:rsid w:val="00FA3DF9"/>
    <w:rsid w:val="00FC4A6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00"/>
  </w:style>
  <w:style w:type="paragraph" w:styleId="a6">
    <w:name w:val="footer"/>
    <w:basedOn w:val="a"/>
    <w:link w:val="a7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00"/>
  </w:style>
  <w:style w:type="paragraph" w:styleId="a8">
    <w:name w:val="Body Text"/>
    <w:basedOn w:val="a"/>
    <w:link w:val="a9"/>
    <w:uiPriority w:val="1"/>
    <w:semiHidden/>
    <w:unhideWhenUsed/>
    <w:qFormat/>
    <w:rsid w:val="000E69F0"/>
    <w:pPr>
      <w:widowControl w:val="0"/>
      <w:autoSpaceDE w:val="0"/>
      <w:autoSpaceDN w:val="0"/>
      <w:spacing w:after="0" w:line="240" w:lineRule="auto"/>
      <w:ind w:left="17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0E69F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5D3F-1BE1-4329-9BCF-C9BC5AD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Матвеева</cp:lastModifiedBy>
  <cp:revision>4</cp:revision>
  <dcterms:created xsi:type="dcterms:W3CDTF">2023-09-24T17:58:00Z</dcterms:created>
  <dcterms:modified xsi:type="dcterms:W3CDTF">2023-10-05T07:11:00Z</dcterms:modified>
</cp:coreProperties>
</file>