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B9" w:rsidRDefault="00767BB3" w:rsidP="00165A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B3">
        <w:rPr>
          <w:rFonts w:ascii="Times New Roman" w:hAnsi="Times New Roman" w:cs="Times New Roman"/>
          <w:sz w:val="24"/>
          <w:szCs w:val="24"/>
        </w:rPr>
        <w:t>01.04.2024 г</w:t>
      </w:r>
      <w:proofErr w:type="gramStart"/>
      <w:r w:rsidRPr="00767BB3">
        <w:rPr>
          <w:rFonts w:ascii="Times New Roman" w:hAnsi="Times New Roman" w:cs="Times New Roman"/>
          <w:sz w:val="24"/>
          <w:szCs w:val="24"/>
        </w:rPr>
        <w:t>.</w:t>
      </w:r>
      <w:r w:rsidR="00B962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962EC">
        <w:rPr>
          <w:rFonts w:ascii="Times New Roman" w:hAnsi="Times New Roman" w:cs="Times New Roman"/>
          <w:sz w:val="24"/>
          <w:szCs w:val="24"/>
        </w:rPr>
        <w:t xml:space="preserve">едагоги гимназии - участники городской базовой площадки «Формирование функциональной (читательской) грамотности в гимназии №13», провели </w:t>
      </w:r>
      <w:r w:rsidRPr="00767BB3">
        <w:rPr>
          <w:rFonts w:ascii="Times New Roman" w:hAnsi="Times New Roman" w:cs="Times New Roman"/>
          <w:sz w:val="24"/>
          <w:szCs w:val="24"/>
        </w:rPr>
        <w:t xml:space="preserve">мастер </w:t>
      </w:r>
      <w:r w:rsidR="00137D13">
        <w:rPr>
          <w:rFonts w:ascii="Times New Roman" w:hAnsi="Times New Roman" w:cs="Times New Roman"/>
          <w:sz w:val="24"/>
          <w:szCs w:val="24"/>
        </w:rPr>
        <w:t>–</w:t>
      </w:r>
      <w:r w:rsidR="00B962EC">
        <w:rPr>
          <w:rFonts w:ascii="Times New Roman" w:hAnsi="Times New Roman" w:cs="Times New Roman"/>
          <w:sz w:val="24"/>
          <w:szCs w:val="24"/>
        </w:rPr>
        <w:t xml:space="preserve"> </w:t>
      </w:r>
      <w:r w:rsidRPr="00767BB3">
        <w:rPr>
          <w:rFonts w:ascii="Times New Roman" w:hAnsi="Times New Roman" w:cs="Times New Roman"/>
          <w:sz w:val="24"/>
          <w:szCs w:val="24"/>
        </w:rPr>
        <w:t>классы</w:t>
      </w:r>
      <w:r w:rsidR="00137D13">
        <w:rPr>
          <w:rFonts w:ascii="Times New Roman" w:hAnsi="Times New Roman" w:cs="Times New Roman"/>
          <w:sz w:val="24"/>
          <w:szCs w:val="24"/>
        </w:rPr>
        <w:t xml:space="preserve"> </w:t>
      </w:r>
      <w:r w:rsidR="00B962EC">
        <w:rPr>
          <w:rFonts w:ascii="Times New Roman" w:hAnsi="Times New Roman" w:cs="Times New Roman"/>
          <w:sz w:val="24"/>
          <w:szCs w:val="24"/>
        </w:rPr>
        <w:t xml:space="preserve">для педагогического коллектива гимназии. На мастер-классах был представлен опыт </w:t>
      </w:r>
      <w:r w:rsidR="00266072">
        <w:rPr>
          <w:rFonts w:ascii="Times New Roman" w:hAnsi="Times New Roman" w:cs="Times New Roman"/>
          <w:sz w:val="24"/>
          <w:szCs w:val="24"/>
        </w:rPr>
        <w:t>применения приёмов «</w:t>
      </w:r>
      <w:r w:rsidR="00165AB9">
        <w:rPr>
          <w:rFonts w:ascii="Times New Roman" w:hAnsi="Times New Roman" w:cs="Times New Roman"/>
          <w:sz w:val="24"/>
          <w:szCs w:val="24"/>
        </w:rPr>
        <w:t>л</w:t>
      </w:r>
      <w:r w:rsidR="00266072">
        <w:rPr>
          <w:rFonts w:ascii="Times New Roman" w:hAnsi="Times New Roman" w:cs="Times New Roman"/>
          <w:sz w:val="24"/>
          <w:szCs w:val="24"/>
        </w:rPr>
        <w:t>ови ошибку», «реконструкция», «интерпретация», «облако слов», «толстые и тонкие вопросы»</w:t>
      </w:r>
      <w:r w:rsidR="009E774D">
        <w:rPr>
          <w:rFonts w:ascii="Times New Roman" w:hAnsi="Times New Roman" w:cs="Times New Roman"/>
          <w:sz w:val="24"/>
          <w:szCs w:val="24"/>
        </w:rPr>
        <w:t xml:space="preserve"> и др. с опорой на технологии «проблемного обучения» и «критического мышления»</w:t>
      </w:r>
      <w:r w:rsidR="00165AB9">
        <w:rPr>
          <w:rFonts w:ascii="Times New Roman" w:hAnsi="Times New Roman" w:cs="Times New Roman"/>
          <w:sz w:val="24"/>
          <w:szCs w:val="24"/>
        </w:rPr>
        <w:t xml:space="preserve">, ведущие мастерских поделились опытом организации парной и групповой работы на уроке, показали возможности предметной интеграции. </w:t>
      </w:r>
    </w:p>
    <w:p w:rsidR="00165AB9" w:rsidRDefault="009E774D" w:rsidP="00165A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74D">
        <w:rPr>
          <w:rFonts w:ascii="Times New Roman" w:hAnsi="Times New Roman" w:cs="Times New Roman"/>
          <w:sz w:val="24"/>
          <w:szCs w:val="24"/>
        </w:rPr>
        <w:t>Мастер-классы проводили:</w:t>
      </w:r>
      <w:r>
        <w:rPr>
          <w:rFonts w:ascii="Times New Roman" w:hAnsi="Times New Roman" w:cs="Times New Roman"/>
          <w:sz w:val="24"/>
          <w:szCs w:val="24"/>
        </w:rPr>
        <w:t xml:space="preserve">Басалаева Е. М., учитель русского языка и литературы, Панова Ю. Н., учитель русского языка и литературы,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</w:t>
      </w:r>
      <w:r w:rsidRPr="009E77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учитель истории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В., учитель музыки,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А., учитель математики, </w:t>
      </w:r>
      <w:r w:rsidR="006314E9">
        <w:rPr>
          <w:rFonts w:ascii="Times New Roman" w:hAnsi="Times New Roman" w:cs="Times New Roman"/>
          <w:sz w:val="24"/>
          <w:szCs w:val="24"/>
        </w:rPr>
        <w:t>Мальцева О.М., учитель биологии и Касьянова Н.А., учитель математики.</w:t>
      </w:r>
    </w:p>
    <w:p w:rsidR="006314E9" w:rsidRPr="009E774D" w:rsidRDefault="00341D6A" w:rsidP="00165A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3000375</wp:posOffset>
            </wp:positionH>
            <wp:positionV relativeFrom="margin">
              <wp:posOffset>3455670</wp:posOffset>
            </wp:positionV>
            <wp:extent cx="3128010" cy="4167505"/>
            <wp:effectExtent l="19050" t="0" r="0" b="0"/>
            <wp:wrapSquare wrapText="bothSides"/>
            <wp:docPr id="5" name="Рисунок 1" descr="uv8u7qML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8u7qML24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783590</wp:posOffset>
            </wp:positionV>
            <wp:extent cx="3225165" cy="4298950"/>
            <wp:effectExtent l="19050" t="0" r="0" b="0"/>
            <wp:wrapTight wrapText="bothSides">
              <wp:wrapPolygon edited="0">
                <wp:start x="-128" y="0"/>
                <wp:lineTo x="-128" y="21536"/>
                <wp:lineTo x="21562" y="21536"/>
                <wp:lineTo x="21562" y="0"/>
                <wp:lineTo x="-128" y="0"/>
              </wp:wrapPolygon>
            </wp:wrapTight>
            <wp:docPr id="1" name="Рисунок 0" descr="SlLKlarP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LKlarPaF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CD7">
        <w:rPr>
          <w:rFonts w:ascii="Times New Roman" w:hAnsi="Times New Roman" w:cs="Times New Roman"/>
          <w:sz w:val="24"/>
          <w:szCs w:val="24"/>
        </w:rPr>
        <w:t>При рефлексивном обсуждении, п</w:t>
      </w:r>
      <w:bookmarkStart w:id="0" w:name="_GoBack"/>
      <w:bookmarkEnd w:id="0"/>
      <w:r w:rsidR="006314E9">
        <w:rPr>
          <w:rFonts w:ascii="Times New Roman" w:hAnsi="Times New Roman" w:cs="Times New Roman"/>
          <w:sz w:val="24"/>
          <w:szCs w:val="24"/>
        </w:rPr>
        <w:t xml:space="preserve">редставленный опыт вызвал большой интерес и получил профессиональный отклик у коллег. В работе мастерских приняли участие </w:t>
      </w:r>
      <w:r w:rsidR="00165AB9">
        <w:rPr>
          <w:rFonts w:ascii="Times New Roman" w:hAnsi="Times New Roman" w:cs="Times New Roman"/>
          <w:sz w:val="24"/>
          <w:szCs w:val="24"/>
        </w:rPr>
        <w:t>более 40 учителей.</w:t>
      </w:r>
      <w:r w:rsidRPr="00341D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E774D" w:rsidRPr="00767BB3" w:rsidRDefault="0034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62704" cy="4616816"/>
            <wp:effectExtent l="19050" t="0" r="4396" b="0"/>
            <wp:docPr id="3" name="Рисунок 2" descr="Vt-hnjzy6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-hnjzy61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595" cy="462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0888" cy="3947746"/>
            <wp:effectExtent l="19050" t="0" r="0" b="0"/>
            <wp:docPr id="4" name="Рисунок 3" descr="H6dZ6cvRz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6dZ6cvRzH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572" cy="395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74D" w:rsidRPr="00767BB3" w:rsidSect="002B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51BE"/>
    <w:rsid w:val="00137D13"/>
    <w:rsid w:val="00165AB9"/>
    <w:rsid w:val="00266072"/>
    <w:rsid w:val="002B72D4"/>
    <w:rsid w:val="00312CD7"/>
    <w:rsid w:val="00341D6A"/>
    <w:rsid w:val="00342AD7"/>
    <w:rsid w:val="004B1226"/>
    <w:rsid w:val="006314E9"/>
    <w:rsid w:val="00767BB3"/>
    <w:rsid w:val="009E774D"/>
    <w:rsid w:val="00B962EC"/>
    <w:rsid w:val="00ED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Гимн13Академ</cp:lastModifiedBy>
  <cp:revision>6</cp:revision>
  <dcterms:created xsi:type="dcterms:W3CDTF">2024-06-28T02:33:00Z</dcterms:created>
  <dcterms:modified xsi:type="dcterms:W3CDTF">2024-06-28T08:13:00Z</dcterms:modified>
</cp:coreProperties>
</file>